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B86" w:rsidRPr="001A5D28" w:rsidRDefault="007B4B86" w:rsidP="007B4B86">
      <w:pPr>
        <w:jc w:val="center"/>
        <w:rPr>
          <w:sz w:val="28"/>
          <w:szCs w:val="28"/>
        </w:rPr>
      </w:pPr>
      <w:r w:rsidRPr="001A5D28">
        <w:rPr>
          <w:noProof/>
          <w:sz w:val="28"/>
          <w:szCs w:val="28"/>
        </w:rPr>
        <w:drawing>
          <wp:inline distT="0" distB="0" distL="0" distR="0">
            <wp:extent cx="419100" cy="571500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4B86" w:rsidRPr="001A5D28" w:rsidRDefault="007B4B86" w:rsidP="007B4B86">
      <w:pPr>
        <w:jc w:val="center"/>
        <w:rPr>
          <w:sz w:val="28"/>
          <w:szCs w:val="28"/>
        </w:rPr>
      </w:pPr>
      <w:r w:rsidRPr="001A5D28">
        <w:rPr>
          <w:sz w:val="28"/>
          <w:szCs w:val="28"/>
        </w:rPr>
        <w:t>АДМИНИСТРАЦИЯ</w:t>
      </w:r>
    </w:p>
    <w:p w:rsidR="007B4B86" w:rsidRPr="001A5D28" w:rsidRDefault="007B4B86" w:rsidP="007B4B86">
      <w:pPr>
        <w:jc w:val="center"/>
        <w:rPr>
          <w:sz w:val="28"/>
          <w:szCs w:val="28"/>
        </w:rPr>
      </w:pPr>
      <w:r w:rsidRPr="001A5D28">
        <w:rPr>
          <w:sz w:val="28"/>
          <w:szCs w:val="28"/>
        </w:rPr>
        <w:t>ЛОХОВСКОГО МУНИЦИПАЛЬНОГО ОБРАЗОВАНИЯ</w:t>
      </w:r>
    </w:p>
    <w:p w:rsidR="007B4B86" w:rsidRPr="001A5D28" w:rsidRDefault="007B4B86" w:rsidP="007B4B86">
      <w:pPr>
        <w:jc w:val="center"/>
        <w:rPr>
          <w:sz w:val="28"/>
          <w:szCs w:val="28"/>
        </w:rPr>
      </w:pPr>
      <w:r w:rsidRPr="001A5D28">
        <w:rPr>
          <w:sz w:val="28"/>
          <w:szCs w:val="28"/>
        </w:rPr>
        <w:t>НОВОБУРАССКОГО МУНИЦИПАЛЬНОГО РАЙОНА</w:t>
      </w:r>
    </w:p>
    <w:p w:rsidR="007B4B86" w:rsidRPr="001A5D28" w:rsidRDefault="007B4B86" w:rsidP="007B4B86">
      <w:pPr>
        <w:pBdr>
          <w:bottom w:val="single" w:sz="12" w:space="1" w:color="auto"/>
        </w:pBdr>
        <w:jc w:val="center"/>
        <w:rPr>
          <w:sz w:val="28"/>
          <w:szCs w:val="28"/>
        </w:rPr>
      </w:pPr>
      <w:r w:rsidRPr="001A5D28">
        <w:rPr>
          <w:sz w:val="28"/>
          <w:szCs w:val="28"/>
        </w:rPr>
        <w:t>САРАТОВСКОЙ ОБЛАСТИ</w:t>
      </w:r>
    </w:p>
    <w:p w:rsidR="007B4B86" w:rsidRPr="001A5D28" w:rsidRDefault="007B4B86" w:rsidP="007B4B86">
      <w:pPr>
        <w:jc w:val="center"/>
        <w:rPr>
          <w:sz w:val="28"/>
          <w:szCs w:val="28"/>
        </w:rPr>
      </w:pPr>
    </w:p>
    <w:p w:rsidR="007B4B86" w:rsidRPr="001A5D28" w:rsidRDefault="007B4B86" w:rsidP="007B4B86">
      <w:pPr>
        <w:jc w:val="center"/>
        <w:rPr>
          <w:b/>
          <w:sz w:val="28"/>
          <w:szCs w:val="28"/>
        </w:rPr>
      </w:pPr>
      <w:proofErr w:type="gramStart"/>
      <w:r w:rsidRPr="001A5D28">
        <w:rPr>
          <w:b/>
          <w:sz w:val="28"/>
          <w:szCs w:val="28"/>
        </w:rPr>
        <w:t>П</w:t>
      </w:r>
      <w:proofErr w:type="gramEnd"/>
      <w:r w:rsidRPr="001A5D28">
        <w:rPr>
          <w:b/>
          <w:sz w:val="28"/>
          <w:szCs w:val="28"/>
        </w:rPr>
        <w:t xml:space="preserve"> О С Т А Н О В Л Е Н И Е</w:t>
      </w:r>
    </w:p>
    <w:p w:rsidR="007B4B86" w:rsidRPr="001A5D28" w:rsidRDefault="007B4B86" w:rsidP="007B4B86">
      <w:pPr>
        <w:jc w:val="center"/>
        <w:rPr>
          <w:b/>
          <w:sz w:val="28"/>
          <w:szCs w:val="28"/>
        </w:rPr>
      </w:pPr>
    </w:p>
    <w:p w:rsidR="007B4B86" w:rsidRPr="001A5D28" w:rsidRDefault="007B4B86" w:rsidP="007B4B86">
      <w:pPr>
        <w:rPr>
          <w:b/>
          <w:sz w:val="28"/>
          <w:szCs w:val="28"/>
        </w:rPr>
      </w:pPr>
      <w:r w:rsidRPr="001A5D28">
        <w:rPr>
          <w:b/>
          <w:sz w:val="28"/>
          <w:szCs w:val="28"/>
        </w:rPr>
        <w:t>От 27 мая 2009</w:t>
      </w:r>
      <w:r w:rsidRPr="001A5D28">
        <w:rPr>
          <w:b/>
          <w:sz w:val="28"/>
          <w:szCs w:val="28"/>
        </w:rPr>
        <w:tab/>
      </w:r>
      <w:r w:rsidRPr="001A5D28">
        <w:rPr>
          <w:b/>
          <w:sz w:val="28"/>
          <w:szCs w:val="28"/>
        </w:rPr>
        <w:tab/>
      </w:r>
      <w:r w:rsidRPr="001A5D28">
        <w:rPr>
          <w:b/>
          <w:sz w:val="28"/>
          <w:szCs w:val="28"/>
        </w:rPr>
        <w:tab/>
      </w:r>
      <w:r w:rsidRPr="001A5D28">
        <w:rPr>
          <w:b/>
          <w:sz w:val="28"/>
          <w:szCs w:val="28"/>
        </w:rPr>
        <w:tab/>
      </w:r>
      <w:r w:rsidRPr="001A5D28">
        <w:rPr>
          <w:b/>
          <w:sz w:val="28"/>
          <w:szCs w:val="28"/>
        </w:rPr>
        <w:tab/>
      </w:r>
      <w:r w:rsidRPr="001A5D28">
        <w:rPr>
          <w:b/>
          <w:sz w:val="28"/>
          <w:szCs w:val="28"/>
        </w:rPr>
        <w:tab/>
      </w:r>
      <w:r w:rsidRPr="001A5D28">
        <w:rPr>
          <w:b/>
          <w:sz w:val="28"/>
          <w:szCs w:val="28"/>
        </w:rPr>
        <w:tab/>
      </w:r>
      <w:r w:rsidRPr="001A5D28">
        <w:rPr>
          <w:b/>
          <w:sz w:val="28"/>
          <w:szCs w:val="28"/>
        </w:rPr>
        <w:tab/>
        <w:t>№ 20</w:t>
      </w:r>
    </w:p>
    <w:p w:rsidR="007B4B86" w:rsidRPr="001A5D28" w:rsidRDefault="007B4B86" w:rsidP="007B4B86">
      <w:pPr>
        <w:jc w:val="center"/>
        <w:rPr>
          <w:b/>
          <w:sz w:val="28"/>
          <w:szCs w:val="28"/>
        </w:rPr>
      </w:pPr>
      <w:r w:rsidRPr="001A5D28">
        <w:rPr>
          <w:b/>
          <w:sz w:val="28"/>
          <w:szCs w:val="28"/>
        </w:rPr>
        <w:t>с. Лох</w:t>
      </w:r>
    </w:p>
    <w:p w:rsidR="007B4B86" w:rsidRPr="001A5D28" w:rsidRDefault="007B4B86" w:rsidP="007B4B86">
      <w:pPr>
        <w:jc w:val="center"/>
        <w:rPr>
          <w:sz w:val="28"/>
          <w:szCs w:val="28"/>
        </w:rPr>
      </w:pPr>
    </w:p>
    <w:p w:rsidR="007B4B86" w:rsidRPr="001A5D28" w:rsidRDefault="007B4B86" w:rsidP="007B4B8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A5D28">
        <w:rPr>
          <w:rFonts w:ascii="Times New Roman" w:hAnsi="Times New Roman" w:cs="Times New Roman"/>
          <w:sz w:val="28"/>
          <w:szCs w:val="28"/>
        </w:rPr>
        <w:t>О комиссии по соблюдению требований</w:t>
      </w:r>
    </w:p>
    <w:p w:rsidR="007B4B86" w:rsidRPr="001A5D28" w:rsidRDefault="007B4B86" w:rsidP="007B4B8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A5D28">
        <w:rPr>
          <w:rFonts w:ascii="Times New Roman" w:hAnsi="Times New Roman" w:cs="Times New Roman"/>
          <w:sz w:val="28"/>
          <w:szCs w:val="28"/>
        </w:rPr>
        <w:t xml:space="preserve">К служебному поведению </w:t>
      </w:r>
      <w:proofErr w:type="gramStart"/>
      <w:r w:rsidRPr="001A5D28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</w:p>
    <w:p w:rsidR="007B4B86" w:rsidRPr="001A5D28" w:rsidRDefault="007B4B86" w:rsidP="007B4B8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A5D28">
        <w:rPr>
          <w:rFonts w:ascii="Times New Roman" w:hAnsi="Times New Roman" w:cs="Times New Roman"/>
          <w:sz w:val="28"/>
          <w:szCs w:val="28"/>
        </w:rPr>
        <w:t>служащих  Лоховского муниципального образования</w:t>
      </w:r>
    </w:p>
    <w:p w:rsidR="007B4B86" w:rsidRPr="001A5D28" w:rsidRDefault="007B4B86" w:rsidP="007B4B8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A5D28">
        <w:rPr>
          <w:rFonts w:ascii="Times New Roman" w:hAnsi="Times New Roman" w:cs="Times New Roman"/>
          <w:sz w:val="28"/>
          <w:szCs w:val="28"/>
        </w:rPr>
        <w:t>и урегулированию конфликта интересов</w:t>
      </w:r>
    </w:p>
    <w:p w:rsidR="007B4B86" w:rsidRPr="001A5D28" w:rsidRDefault="007B4B86" w:rsidP="007B4B8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B4B86" w:rsidRPr="001A5D28" w:rsidRDefault="007B4B86" w:rsidP="007B4B86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B4B86" w:rsidRPr="001A5D28" w:rsidRDefault="007B4B86" w:rsidP="007B4B86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A5D28">
        <w:rPr>
          <w:rFonts w:ascii="Times New Roman" w:hAnsi="Times New Roman" w:cs="Times New Roman"/>
          <w:b w:val="0"/>
          <w:sz w:val="28"/>
          <w:szCs w:val="28"/>
        </w:rPr>
        <w:tab/>
        <w:t>В соответствии с Федеральным Законом № 25 от 02 марта 2007 года «О муниципальной службе в Российской Федерации», Федеральным Законом № 273 от 25 декабря 2008 года «О противодействии коррупции» Постановлению:</w:t>
      </w:r>
    </w:p>
    <w:p w:rsidR="007B4B86" w:rsidRPr="001A5D28" w:rsidRDefault="007B4B86" w:rsidP="007B4B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5D28">
        <w:rPr>
          <w:rFonts w:ascii="Times New Roman" w:hAnsi="Times New Roman" w:cs="Times New Roman"/>
          <w:sz w:val="28"/>
          <w:szCs w:val="28"/>
        </w:rPr>
        <w:t>1.Утвердить комиссию по соблюдению требований к служебному поведению муниципальных служащих Лоховского муниципального образования Новобурасского муниципального района и урегулированию конфликта интересов (приложение № 1).</w:t>
      </w:r>
    </w:p>
    <w:p w:rsidR="007B4B86" w:rsidRPr="001A5D28" w:rsidRDefault="007B4B86" w:rsidP="007B4B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5D28">
        <w:rPr>
          <w:rFonts w:ascii="Times New Roman" w:hAnsi="Times New Roman" w:cs="Times New Roman"/>
          <w:sz w:val="28"/>
          <w:szCs w:val="28"/>
        </w:rPr>
        <w:t>2.Утвердить Положение о комиссии по соблюдению требований к служебному поведению муниципальных служащих Лоховского муниципального образования Новобурасского муниципального района и урегулированию конфликта интересов (приложение № 2).</w:t>
      </w:r>
    </w:p>
    <w:p w:rsidR="007B4B86" w:rsidRPr="001A5D28" w:rsidRDefault="007B4B86" w:rsidP="007B4B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5D28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со дня его подписания и подлежит официальному обнародованию.</w:t>
      </w:r>
    </w:p>
    <w:p w:rsidR="007B4B86" w:rsidRPr="001A5D28" w:rsidRDefault="007B4B86" w:rsidP="001A5D2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B4B86" w:rsidRPr="001A5D28" w:rsidRDefault="007B4B86" w:rsidP="007B4B86">
      <w:pPr>
        <w:pStyle w:val="a3"/>
      </w:pPr>
      <w:r w:rsidRPr="001A5D28">
        <w:t>Глава Лоховского</w:t>
      </w:r>
    </w:p>
    <w:p w:rsidR="007B4B86" w:rsidRPr="001A5D28" w:rsidRDefault="007B4B86" w:rsidP="001A5D28">
      <w:pPr>
        <w:pStyle w:val="a3"/>
      </w:pPr>
      <w:r w:rsidRPr="001A5D28">
        <w:t>муни</w:t>
      </w:r>
      <w:r w:rsidR="001A5D28" w:rsidRPr="001A5D28">
        <w:t>ципального образования</w:t>
      </w:r>
      <w:r w:rsidRPr="001A5D28">
        <w:tab/>
      </w:r>
      <w:r w:rsidRPr="001A5D28">
        <w:tab/>
      </w:r>
      <w:r w:rsidRPr="001A5D28">
        <w:tab/>
      </w:r>
      <w:r w:rsidRPr="001A5D28">
        <w:tab/>
        <w:t xml:space="preserve">А.В. Резцов </w:t>
      </w:r>
    </w:p>
    <w:p w:rsidR="007B4B86" w:rsidRPr="001A5D28" w:rsidRDefault="001A5D28" w:rsidP="001A5D28">
      <w:pPr>
        <w:spacing w:line="276" w:lineRule="auto"/>
        <w:ind w:left="4962"/>
        <w:rPr>
          <w:color w:val="000000"/>
          <w:sz w:val="28"/>
          <w:szCs w:val="28"/>
        </w:rPr>
      </w:pPr>
      <w:r w:rsidRPr="001A5D28">
        <w:rPr>
          <w:color w:val="000000"/>
          <w:sz w:val="28"/>
          <w:szCs w:val="28"/>
        </w:rPr>
        <w:br w:type="page"/>
      </w:r>
      <w:r w:rsidR="007B4B86" w:rsidRPr="001A5D28">
        <w:rPr>
          <w:sz w:val="28"/>
          <w:szCs w:val="28"/>
        </w:rPr>
        <w:lastRenderedPageBreak/>
        <w:t>Приложение № 1</w:t>
      </w:r>
      <w:r w:rsidRPr="001A5D28">
        <w:rPr>
          <w:sz w:val="28"/>
          <w:szCs w:val="28"/>
        </w:rPr>
        <w:t>к</w:t>
      </w:r>
      <w:r w:rsidR="007B4B86" w:rsidRPr="001A5D28">
        <w:rPr>
          <w:sz w:val="28"/>
          <w:szCs w:val="28"/>
        </w:rPr>
        <w:t xml:space="preserve"> </w:t>
      </w:r>
      <w:r w:rsidRPr="001A5D28">
        <w:rPr>
          <w:sz w:val="28"/>
          <w:szCs w:val="28"/>
        </w:rPr>
        <w:t xml:space="preserve">Постановлению главы </w:t>
      </w:r>
      <w:r w:rsidR="007B4B86" w:rsidRPr="001A5D28">
        <w:rPr>
          <w:sz w:val="28"/>
          <w:szCs w:val="28"/>
        </w:rPr>
        <w:t>Лоховского муниципального образования</w:t>
      </w:r>
    </w:p>
    <w:p w:rsidR="007B4B86" w:rsidRPr="001A5D28" w:rsidRDefault="007B4B86" w:rsidP="001A5D28">
      <w:pPr>
        <w:pStyle w:val="ConsPlusNormal"/>
        <w:widowControl/>
        <w:ind w:left="4962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5D28">
        <w:rPr>
          <w:rFonts w:ascii="Times New Roman" w:hAnsi="Times New Roman" w:cs="Times New Roman"/>
          <w:sz w:val="28"/>
          <w:szCs w:val="28"/>
        </w:rPr>
        <w:t>№ 20 от «27» мая 2009</w:t>
      </w:r>
    </w:p>
    <w:p w:rsidR="007B4B86" w:rsidRPr="001A5D28" w:rsidRDefault="007B4B86" w:rsidP="007B4B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4B86" w:rsidRPr="001A5D28" w:rsidRDefault="007B4B86" w:rsidP="007B4B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4B86" w:rsidRPr="001A5D28" w:rsidRDefault="007B4B86" w:rsidP="007B4B8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B4B86" w:rsidRPr="001A5D28" w:rsidRDefault="007B4B86" w:rsidP="007B4B86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1A5D28">
        <w:rPr>
          <w:rFonts w:ascii="Times New Roman" w:hAnsi="Times New Roman" w:cs="Times New Roman"/>
          <w:sz w:val="28"/>
          <w:szCs w:val="28"/>
        </w:rPr>
        <w:t>СОСТАВ</w:t>
      </w:r>
    </w:p>
    <w:p w:rsidR="007B4B86" w:rsidRPr="001A5D28" w:rsidRDefault="007B4B86" w:rsidP="007B4B8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A5D28">
        <w:rPr>
          <w:rFonts w:ascii="Times New Roman" w:hAnsi="Times New Roman" w:cs="Times New Roman"/>
          <w:b w:val="0"/>
          <w:sz w:val="28"/>
          <w:szCs w:val="28"/>
        </w:rPr>
        <w:t>комиссии по соблюдению требований к служебному поведению</w:t>
      </w:r>
    </w:p>
    <w:p w:rsidR="007B4B86" w:rsidRPr="001A5D28" w:rsidRDefault="007B4B86" w:rsidP="007B4B8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A5D28">
        <w:rPr>
          <w:rFonts w:ascii="Times New Roman" w:hAnsi="Times New Roman" w:cs="Times New Roman"/>
          <w:b w:val="0"/>
          <w:sz w:val="28"/>
          <w:szCs w:val="28"/>
        </w:rPr>
        <w:t>муниципальных</w:t>
      </w:r>
      <w:r w:rsidRPr="001A5D28">
        <w:rPr>
          <w:rFonts w:ascii="Times New Roman" w:hAnsi="Times New Roman" w:cs="Times New Roman"/>
          <w:sz w:val="28"/>
          <w:szCs w:val="28"/>
        </w:rPr>
        <w:t xml:space="preserve"> </w:t>
      </w:r>
      <w:r w:rsidRPr="001A5D28">
        <w:rPr>
          <w:rFonts w:ascii="Times New Roman" w:hAnsi="Times New Roman" w:cs="Times New Roman"/>
          <w:b w:val="0"/>
          <w:sz w:val="28"/>
          <w:szCs w:val="28"/>
        </w:rPr>
        <w:t>служащих Лоховского муниципального образования Новобурасского района</w:t>
      </w:r>
      <w:r w:rsidRPr="001A5D28">
        <w:rPr>
          <w:rFonts w:ascii="Times New Roman" w:hAnsi="Times New Roman" w:cs="Times New Roman"/>
          <w:sz w:val="28"/>
          <w:szCs w:val="28"/>
        </w:rPr>
        <w:t xml:space="preserve"> </w:t>
      </w:r>
      <w:r w:rsidRPr="001A5D28">
        <w:rPr>
          <w:rFonts w:ascii="Times New Roman" w:hAnsi="Times New Roman" w:cs="Times New Roman"/>
          <w:b w:val="0"/>
          <w:sz w:val="28"/>
          <w:szCs w:val="28"/>
        </w:rPr>
        <w:t>и урегулированию</w:t>
      </w:r>
    </w:p>
    <w:p w:rsidR="007B4B86" w:rsidRPr="001A5D28" w:rsidRDefault="007B4B86" w:rsidP="007B4B86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A5D28">
        <w:rPr>
          <w:rFonts w:ascii="Times New Roman" w:hAnsi="Times New Roman" w:cs="Times New Roman"/>
          <w:b w:val="0"/>
          <w:sz w:val="28"/>
          <w:szCs w:val="28"/>
        </w:rPr>
        <w:t>конфликта интересов</w:t>
      </w:r>
    </w:p>
    <w:p w:rsidR="007B4B86" w:rsidRPr="001A5D28" w:rsidRDefault="007B4B86" w:rsidP="007B4B86">
      <w:pPr>
        <w:jc w:val="both"/>
        <w:rPr>
          <w:sz w:val="28"/>
          <w:szCs w:val="28"/>
        </w:rPr>
      </w:pPr>
    </w:p>
    <w:p w:rsidR="007B4B86" w:rsidRPr="001A5D28" w:rsidRDefault="007B4B86" w:rsidP="007B4B86">
      <w:pPr>
        <w:jc w:val="both"/>
        <w:rPr>
          <w:sz w:val="28"/>
          <w:szCs w:val="28"/>
        </w:rPr>
      </w:pPr>
    </w:p>
    <w:p w:rsidR="007B4B86" w:rsidRPr="001A5D28" w:rsidRDefault="007B4B86" w:rsidP="007B4B86">
      <w:pPr>
        <w:rPr>
          <w:sz w:val="28"/>
          <w:szCs w:val="28"/>
        </w:rPr>
      </w:pPr>
      <w:r w:rsidRPr="001A5D28">
        <w:rPr>
          <w:sz w:val="28"/>
          <w:szCs w:val="28"/>
        </w:rPr>
        <w:t>А.В. Резцов</w:t>
      </w:r>
      <w:r w:rsidRPr="001A5D28">
        <w:rPr>
          <w:sz w:val="28"/>
          <w:szCs w:val="28"/>
        </w:rPr>
        <w:tab/>
        <w:t>-</w:t>
      </w:r>
      <w:r w:rsidRPr="001A5D28">
        <w:rPr>
          <w:sz w:val="28"/>
          <w:szCs w:val="28"/>
        </w:rPr>
        <w:tab/>
        <w:t xml:space="preserve">глава Лоховского муниципального образования, </w:t>
      </w:r>
    </w:p>
    <w:p w:rsidR="007B4B86" w:rsidRPr="001A5D28" w:rsidRDefault="001A5D28" w:rsidP="001A5D28">
      <w:pPr>
        <w:ind w:left="1416" w:firstLine="708"/>
        <w:rPr>
          <w:sz w:val="28"/>
          <w:szCs w:val="28"/>
        </w:rPr>
      </w:pPr>
      <w:r w:rsidRPr="001A5D28">
        <w:rPr>
          <w:sz w:val="28"/>
          <w:szCs w:val="28"/>
        </w:rPr>
        <w:t>председатель комиссии;</w:t>
      </w:r>
    </w:p>
    <w:p w:rsidR="001A5D28" w:rsidRPr="001A5D28" w:rsidRDefault="001A5D28" w:rsidP="001A5D28">
      <w:pPr>
        <w:ind w:left="1416" w:firstLine="708"/>
        <w:rPr>
          <w:sz w:val="28"/>
          <w:szCs w:val="28"/>
        </w:rPr>
      </w:pPr>
    </w:p>
    <w:p w:rsidR="007B4B86" w:rsidRPr="001A5D28" w:rsidRDefault="007B4B86" w:rsidP="007B4B86">
      <w:pPr>
        <w:jc w:val="both"/>
        <w:rPr>
          <w:sz w:val="28"/>
          <w:szCs w:val="28"/>
        </w:rPr>
      </w:pPr>
      <w:r w:rsidRPr="001A5D28">
        <w:rPr>
          <w:sz w:val="28"/>
          <w:szCs w:val="28"/>
        </w:rPr>
        <w:t>В.И. Юдин</w:t>
      </w:r>
      <w:r w:rsidRPr="001A5D28">
        <w:rPr>
          <w:sz w:val="28"/>
          <w:szCs w:val="28"/>
        </w:rPr>
        <w:tab/>
        <w:t>-</w:t>
      </w:r>
      <w:r w:rsidRPr="001A5D28">
        <w:rPr>
          <w:sz w:val="28"/>
          <w:szCs w:val="28"/>
        </w:rPr>
        <w:tab/>
        <w:t>заместитель главы Лоховского</w:t>
      </w:r>
    </w:p>
    <w:p w:rsidR="007B4B86" w:rsidRPr="001A5D28" w:rsidRDefault="007B4B86" w:rsidP="007B4B86">
      <w:pPr>
        <w:jc w:val="both"/>
        <w:rPr>
          <w:sz w:val="28"/>
          <w:szCs w:val="28"/>
        </w:rPr>
      </w:pPr>
      <w:r w:rsidRPr="001A5D28">
        <w:rPr>
          <w:sz w:val="28"/>
          <w:szCs w:val="28"/>
        </w:rPr>
        <w:tab/>
      </w:r>
      <w:r w:rsidRPr="001A5D28">
        <w:rPr>
          <w:sz w:val="28"/>
          <w:szCs w:val="28"/>
        </w:rPr>
        <w:tab/>
      </w:r>
      <w:r w:rsidRPr="001A5D28">
        <w:rPr>
          <w:sz w:val="28"/>
          <w:szCs w:val="28"/>
        </w:rPr>
        <w:tab/>
        <w:t>муниципального образования, заместитель председателя;</w:t>
      </w:r>
    </w:p>
    <w:p w:rsidR="007B4B86" w:rsidRPr="001A5D28" w:rsidRDefault="007B4B86" w:rsidP="007B4B86">
      <w:pPr>
        <w:jc w:val="both"/>
        <w:rPr>
          <w:sz w:val="28"/>
          <w:szCs w:val="28"/>
        </w:rPr>
      </w:pPr>
    </w:p>
    <w:p w:rsidR="007B4B86" w:rsidRPr="001A5D28" w:rsidRDefault="001A5D28" w:rsidP="007B4B86">
      <w:pPr>
        <w:jc w:val="both"/>
        <w:rPr>
          <w:sz w:val="28"/>
          <w:szCs w:val="28"/>
        </w:rPr>
      </w:pPr>
      <w:r w:rsidRPr="001A5D28">
        <w:rPr>
          <w:sz w:val="28"/>
          <w:szCs w:val="28"/>
        </w:rPr>
        <w:t xml:space="preserve">А.С. Леонард </w:t>
      </w:r>
      <w:r w:rsidR="007B4B86" w:rsidRPr="001A5D28">
        <w:rPr>
          <w:sz w:val="28"/>
          <w:szCs w:val="28"/>
        </w:rPr>
        <w:t>-</w:t>
      </w:r>
      <w:r w:rsidR="007B4B86" w:rsidRPr="001A5D28">
        <w:rPr>
          <w:sz w:val="28"/>
          <w:szCs w:val="28"/>
        </w:rPr>
        <w:tab/>
        <w:t>специалист по кадровой работе, Лоховского</w:t>
      </w:r>
    </w:p>
    <w:p w:rsidR="007B4B86" w:rsidRPr="001A5D28" w:rsidRDefault="007B4B86" w:rsidP="007B4B86">
      <w:pPr>
        <w:jc w:val="both"/>
        <w:rPr>
          <w:sz w:val="28"/>
          <w:szCs w:val="28"/>
        </w:rPr>
      </w:pPr>
      <w:r w:rsidRPr="001A5D28">
        <w:rPr>
          <w:sz w:val="28"/>
          <w:szCs w:val="28"/>
        </w:rPr>
        <w:tab/>
      </w:r>
      <w:r w:rsidRPr="001A5D28">
        <w:rPr>
          <w:sz w:val="28"/>
          <w:szCs w:val="28"/>
        </w:rPr>
        <w:tab/>
      </w:r>
      <w:r w:rsidRPr="001A5D28">
        <w:rPr>
          <w:sz w:val="28"/>
          <w:szCs w:val="28"/>
        </w:rPr>
        <w:tab/>
        <w:t xml:space="preserve">муниципального образования, секретарь </w:t>
      </w:r>
      <w:r w:rsidRPr="001A5D28">
        <w:rPr>
          <w:sz w:val="28"/>
          <w:szCs w:val="28"/>
        </w:rPr>
        <w:tab/>
        <w:t>комиссии;</w:t>
      </w:r>
      <w:r w:rsidRPr="001A5D28">
        <w:rPr>
          <w:sz w:val="28"/>
          <w:szCs w:val="28"/>
        </w:rPr>
        <w:tab/>
      </w:r>
      <w:r w:rsidRPr="001A5D28">
        <w:rPr>
          <w:sz w:val="28"/>
          <w:szCs w:val="28"/>
        </w:rPr>
        <w:tab/>
      </w:r>
      <w:r w:rsidRPr="001A5D28">
        <w:rPr>
          <w:sz w:val="28"/>
          <w:szCs w:val="28"/>
        </w:rPr>
        <w:tab/>
      </w:r>
      <w:r w:rsidRPr="001A5D28">
        <w:rPr>
          <w:sz w:val="28"/>
          <w:szCs w:val="28"/>
        </w:rPr>
        <w:tab/>
      </w:r>
      <w:r w:rsidRPr="001A5D28">
        <w:rPr>
          <w:sz w:val="28"/>
          <w:szCs w:val="28"/>
        </w:rPr>
        <w:tab/>
      </w:r>
    </w:p>
    <w:p w:rsidR="007B4B86" w:rsidRPr="001A5D28" w:rsidRDefault="007B4B86" w:rsidP="007B4B86">
      <w:pPr>
        <w:jc w:val="both"/>
        <w:rPr>
          <w:sz w:val="28"/>
          <w:szCs w:val="28"/>
        </w:rPr>
      </w:pPr>
    </w:p>
    <w:p w:rsidR="007B4B86" w:rsidRPr="001A5D28" w:rsidRDefault="007B4B86" w:rsidP="007B4B86">
      <w:pPr>
        <w:jc w:val="both"/>
        <w:rPr>
          <w:sz w:val="28"/>
          <w:szCs w:val="28"/>
        </w:rPr>
      </w:pPr>
      <w:r w:rsidRPr="001A5D28">
        <w:rPr>
          <w:sz w:val="28"/>
          <w:szCs w:val="28"/>
        </w:rPr>
        <w:t>Члены комиссии:</w:t>
      </w:r>
    </w:p>
    <w:p w:rsidR="007B4B86" w:rsidRPr="001A5D28" w:rsidRDefault="007B4B86" w:rsidP="007B4B86">
      <w:pPr>
        <w:jc w:val="both"/>
        <w:rPr>
          <w:sz w:val="28"/>
          <w:szCs w:val="28"/>
        </w:rPr>
      </w:pPr>
    </w:p>
    <w:p w:rsidR="007B4B86" w:rsidRPr="001A5D28" w:rsidRDefault="00B34BCF" w:rsidP="007B4B8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A5D28">
        <w:rPr>
          <w:rFonts w:ascii="Times New Roman" w:hAnsi="Times New Roman" w:cs="Times New Roman"/>
          <w:sz w:val="28"/>
          <w:szCs w:val="28"/>
        </w:rPr>
        <w:t>Н.А. Юсупова главный специалист администрации</w:t>
      </w:r>
    </w:p>
    <w:p w:rsidR="001A5D28" w:rsidRPr="001A5D28" w:rsidRDefault="001A5D28">
      <w:pPr>
        <w:spacing w:line="276" w:lineRule="auto"/>
        <w:rPr>
          <w:sz w:val="28"/>
          <w:szCs w:val="28"/>
        </w:rPr>
      </w:pPr>
      <w:r w:rsidRPr="001A5D28">
        <w:rPr>
          <w:sz w:val="28"/>
          <w:szCs w:val="28"/>
        </w:rPr>
        <w:br w:type="page"/>
      </w:r>
    </w:p>
    <w:p w:rsidR="007B4B86" w:rsidRPr="001A5D28" w:rsidRDefault="007B4B86" w:rsidP="001A5D2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B4B86" w:rsidRPr="001A5D28" w:rsidRDefault="007B4B86" w:rsidP="001A5D28">
      <w:pPr>
        <w:pStyle w:val="ConsPlusNormal"/>
        <w:widowControl/>
        <w:ind w:firstLine="5103"/>
        <w:rPr>
          <w:rFonts w:ascii="Times New Roman" w:hAnsi="Times New Roman" w:cs="Times New Roman"/>
          <w:sz w:val="28"/>
          <w:szCs w:val="28"/>
        </w:rPr>
      </w:pPr>
      <w:r w:rsidRPr="001A5D28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7B4B86" w:rsidRPr="001A5D28" w:rsidRDefault="007B4B86" w:rsidP="001A5D28">
      <w:pPr>
        <w:pStyle w:val="ConsPlusNormal"/>
        <w:widowControl/>
        <w:ind w:left="5103" w:firstLine="0"/>
        <w:rPr>
          <w:rFonts w:ascii="Times New Roman" w:hAnsi="Times New Roman" w:cs="Times New Roman"/>
          <w:sz w:val="28"/>
          <w:szCs w:val="28"/>
        </w:rPr>
      </w:pPr>
      <w:r w:rsidRPr="001A5D28">
        <w:rPr>
          <w:rFonts w:ascii="Times New Roman" w:hAnsi="Times New Roman" w:cs="Times New Roman"/>
          <w:sz w:val="28"/>
          <w:szCs w:val="28"/>
        </w:rPr>
        <w:t>к Постановлению главы</w:t>
      </w:r>
      <w:r w:rsidR="001A5D28" w:rsidRPr="001A5D28">
        <w:rPr>
          <w:rFonts w:ascii="Times New Roman" w:hAnsi="Times New Roman" w:cs="Times New Roman"/>
          <w:sz w:val="28"/>
          <w:szCs w:val="28"/>
        </w:rPr>
        <w:t xml:space="preserve"> </w:t>
      </w:r>
      <w:r w:rsidR="00B34BCF" w:rsidRPr="001A5D28">
        <w:rPr>
          <w:rFonts w:ascii="Times New Roman" w:hAnsi="Times New Roman" w:cs="Times New Roman"/>
          <w:sz w:val="28"/>
          <w:szCs w:val="28"/>
        </w:rPr>
        <w:t>Лоховского</w:t>
      </w:r>
      <w:r w:rsidRPr="001A5D28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1A5D28" w:rsidRPr="001A5D28">
        <w:rPr>
          <w:rFonts w:ascii="Times New Roman" w:hAnsi="Times New Roman" w:cs="Times New Roman"/>
          <w:sz w:val="28"/>
          <w:szCs w:val="28"/>
        </w:rPr>
        <w:t xml:space="preserve"> </w:t>
      </w:r>
      <w:r w:rsidR="00B34BCF" w:rsidRPr="001A5D28">
        <w:rPr>
          <w:rFonts w:ascii="Times New Roman" w:hAnsi="Times New Roman" w:cs="Times New Roman"/>
          <w:sz w:val="28"/>
          <w:szCs w:val="28"/>
        </w:rPr>
        <w:t xml:space="preserve">№20 </w:t>
      </w:r>
      <w:r w:rsidRPr="001A5D28">
        <w:rPr>
          <w:rFonts w:ascii="Times New Roman" w:hAnsi="Times New Roman" w:cs="Times New Roman"/>
          <w:sz w:val="28"/>
          <w:szCs w:val="28"/>
        </w:rPr>
        <w:t>от «</w:t>
      </w:r>
      <w:r w:rsidR="00B34BCF" w:rsidRPr="001A5D28">
        <w:rPr>
          <w:rFonts w:ascii="Times New Roman" w:hAnsi="Times New Roman" w:cs="Times New Roman"/>
          <w:sz w:val="28"/>
          <w:szCs w:val="28"/>
        </w:rPr>
        <w:t>27</w:t>
      </w:r>
      <w:r w:rsidRPr="001A5D28">
        <w:rPr>
          <w:rFonts w:ascii="Times New Roman" w:hAnsi="Times New Roman" w:cs="Times New Roman"/>
          <w:sz w:val="28"/>
          <w:szCs w:val="28"/>
        </w:rPr>
        <w:t>»</w:t>
      </w:r>
      <w:r w:rsidR="00B34BCF" w:rsidRPr="001A5D28">
        <w:rPr>
          <w:rFonts w:ascii="Times New Roman" w:hAnsi="Times New Roman" w:cs="Times New Roman"/>
          <w:sz w:val="28"/>
          <w:szCs w:val="28"/>
        </w:rPr>
        <w:t xml:space="preserve"> мая </w:t>
      </w:r>
      <w:r w:rsidRPr="001A5D28">
        <w:rPr>
          <w:rFonts w:ascii="Times New Roman" w:hAnsi="Times New Roman" w:cs="Times New Roman"/>
          <w:sz w:val="28"/>
          <w:szCs w:val="28"/>
        </w:rPr>
        <w:t>2009</w:t>
      </w:r>
    </w:p>
    <w:p w:rsidR="007B4B86" w:rsidRPr="001A5D28" w:rsidRDefault="007B4B86" w:rsidP="007B4B86">
      <w:pPr>
        <w:ind w:firstLine="720"/>
        <w:jc w:val="right"/>
        <w:rPr>
          <w:sz w:val="28"/>
          <w:szCs w:val="28"/>
        </w:rPr>
      </w:pPr>
    </w:p>
    <w:p w:rsidR="007B4B86" w:rsidRPr="001A5D28" w:rsidRDefault="007B4B86" w:rsidP="007B4B86">
      <w:pPr>
        <w:ind w:firstLine="720"/>
        <w:rPr>
          <w:sz w:val="28"/>
          <w:szCs w:val="28"/>
        </w:rPr>
      </w:pPr>
    </w:p>
    <w:p w:rsidR="007B4B86" w:rsidRPr="001A5D28" w:rsidRDefault="007B4B86" w:rsidP="007B4B86">
      <w:pPr>
        <w:ind w:firstLine="720"/>
        <w:rPr>
          <w:sz w:val="28"/>
          <w:szCs w:val="28"/>
        </w:rPr>
      </w:pPr>
    </w:p>
    <w:p w:rsidR="007B4B86" w:rsidRPr="001A5D28" w:rsidRDefault="007B4B86" w:rsidP="001A5D28">
      <w:pPr>
        <w:jc w:val="center"/>
        <w:rPr>
          <w:sz w:val="28"/>
          <w:szCs w:val="28"/>
        </w:rPr>
      </w:pPr>
      <w:proofErr w:type="gramStart"/>
      <w:r w:rsidRPr="001A5D28">
        <w:rPr>
          <w:sz w:val="28"/>
          <w:szCs w:val="28"/>
        </w:rPr>
        <w:t>П</w:t>
      </w:r>
      <w:proofErr w:type="gramEnd"/>
      <w:r w:rsidRPr="001A5D28">
        <w:rPr>
          <w:sz w:val="28"/>
          <w:szCs w:val="28"/>
        </w:rPr>
        <w:t xml:space="preserve"> О Л О Ж Е Н И Е</w:t>
      </w:r>
    </w:p>
    <w:p w:rsidR="007B4B86" w:rsidRPr="001A5D28" w:rsidRDefault="007B4B86" w:rsidP="001A5D2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A5D28">
        <w:rPr>
          <w:rFonts w:ascii="Times New Roman" w:hAnsi="Times New Roman" w:cs="Times New Roman"/>
          <w:b w:val="0"/>
          <w:sz w:val="28"/>
          <w:szCs w:val="28"/>
        </w:rPr>
        <w:t>о комиссии</w:t>
      </w:r>
      <w:r w:rsidR="001A5D28" w:rsidRPr="001A5D28">
        <w:rPr>
          <w:rFonts w:ascii="Times New Roman" w:hAnsi="Times New Roman" w:cs="Times New Roman"/>
          <w:sz w:val="28"/>
          <w:szCs w:val="28"/>
        </w:rPr>
        <w:t xml:space="preserve"> </w:t>
      </w:r>
      <w:r w:rsidRPr="001A5D28">
        <w:rPr>
          <w:rFonts w:ascii="Times New Roman" w:hAnsi="Times New Roman" w:cs="Times New Roman"/>
          <w:b w:val="0"/>
          <w:sz w:val="28"/>
          <w:szCs w:val="28"/>
        </w:rPr>
        <w:t>по соблюдению требований к служебному поведению муниципальных</w:t>
      </w:r>
      <w:r w:rsidRPr="001A5D28">
        <w:rPr>
          <w:rFonts w:ascii="Times New Roman" w:hAnsi="Times New Roman" w:cs="Times New Roman"/>
          <w:sz w:val="28"/>
          <w:szCs w:val="28"/>
        </w:rPr>
        <w:t xml:space="preserve"> </w:t>
      </w:r>
      <w:r w:rsidRPr="001A5D28">
        <w:rPr>
          <w:rFonts w:ascii="Times New Roman" w:hAnsi="Times New Roman" w:cs="Times New Roman"/>
          <w:b w:val="0"/>
          <w:sz w:val="28"/>
          <w:szCs w:val="28"/>
        </w:rPr>
        <w:t xml:space="preserve">служащих </w:t>
      </w:r>
      <w:r w:rsidR="00B34BCF" w:rsidRPr="001A5D28">
        <w:rPr>
          <w:rFonts w:ascii="Times New Roman" w:hAnsi="Times New Roman" w:cs="Times New Roman"/>
          <w:b w:val="0"/>
          <w:sz w:val="28"/>
          <w:szCs w:val="28"/>
        </w:rPr>
        <w:t xml:space="preserve">Лоховского </w:t>
      </w:r>
      <w:r w:rsidRPr="001A5D28"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образования Новобурасского района</w:t>
      </w:r>
      <w:r w:rsidRPr="001A5D28">
        <w:rPr>
          <w:rFonts w:ascii="Times New Roman" w:hAnsi="Times New Roman" w:cs="Times New Roman"/>
          <w:sz w:val="28"/>
          <w:szCs w:val="28"/>
        </w:rPr>
        <w:t xml:space="preserve"> </w:t>
      </w:r>
      <w:r w:rsidRPr="001A5D28">
        <w:rPr>
          <w:rFonts w:ascii="Times New Roman" w:hAnsi="Times New Roman" w:cs="Times New Roman"/>
          <w:b w:val="0"/>
          <w:sz w:val="28"/>
          <w:szCs w:val="28"/>
        </w:rPr>
        <w:t>и урегулированию конфликта интересов</w:t>
      </w:r>
    </w:p>
    <w:p w:rsidR="007B4B86" w:rsidRPr="001A5D28" w:rsidRDefault="007B4B86" w:rsidP="007B4B86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1A5D28">
        <w:rPr>
          <w:bCs/>
          <w:sz w:val="28"/>
          <w:szCs w:val="28"/>
        </w:rPr>
        <w:t xml:space="preserve">1. </w:t>
      </w:r>
      <w:r w:rsidRPr="001A5D28">
        <w:rPr>
          <w:sz w:val="28"/>
          <w:szCs w:val="28"/>
        </w:rPr>
        <w:t>1. Общие положения</w:t>
      </w: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D28">
        <w:rPr>
          <w:sz w:val="28"/>
          <w:szCs w:val="28"/>
        </w:rPr>
        <w:t xml:space="preserve">1.1. </w:t>
      </w:r>
      <w:proofErr w:type="gramStart"/>
      <w:r w:rsidRPr="001A5D28">
        <w:rPr>
          <w:sz w:val="28"/>
          <w:szCs w:val="28"/>
        </w:rPr>
        <w:t>Настоящее Положение разработано в соответствии с Федеральным Законом № 25 от 02 марта 2007 года «О муниципальной службе в Российской Федерации», Федеральным Законом № 273 от 25 декабря 2008 года «О противодействии коррупции»</w:t>
      </w:r>
      <w:r w:rsidRPr="001A5D28">
        <w:rPr>
          <w:b/>
          <w:sz w:val="28"/>
          <w:szCs w:val="28"/>
        </w:rPr>
        <w:t xml:space="preserve"> </w:t>
      </w:r>
      <w:r w:rsidRPr="001A5D28">
        <w:rPr>
          <w:sz w:val="28"/>
          <w:szCs w:val="28"/>
        </w:rPr>
        <w:t xml:space="preserve"> (далее - Федеральные законы), и определяет порядок образования и деятельности комиссии по соблюдению требований к служебному поведению муниципальных служащих </w:t>
      </w:r>
      <w:r w:rsidR="00B34BCF" w:rsidRPr="001A5D28">
        <w:rPr>
          <w:sz w:val="28"/>
          <w:szCs w:val="28"/>
        </w:rPr>
        <w:t>Лоховского му</w:t>
      </w:r>
      <w:r w:rsidRPr="001A5D28">
        <w:rPr>
          <w:sz w:val="28"/>
          <w:szCs w:val="28"/>
        </w:rPr>
        <w:t>ници</w:t>
      </w:r>
      <w:r w:rsidR="00B34BCF" w:rsidRPr="001A5D28">
        <w:rPr>
          <w:sz w:val="28"/>
          <w:szCs w:val="28"/>
        </w:rPr>
        <w:t>п</w:t>
      </w:r>
      <w:r w:rsidRPr="001A5D28">
        <w:rPr>
          <w:sz w:val="28"/>
          <w:szCs w:val="28"/>
        </w:rPr>
        <w:t xml:space="preserve">ального образования Новобурасского </w:t>
      </w:r>
      <w:r w:rsidR="00B34BCF" w:rsidRPr="001A5D28">
        <w:rPr>
          <w:sz w:val="28"/>
          <w:szCs w:val="28"/>
        </w:rPr>
        <w:t xml:space="preserve">муниципального </w:t>
      </w:r>
      <w:r w:rsidRPr="001A5D28">
        <w:rPr>
          <w:sz w:val="28"/>
          <w:szCs w:val="28"/>
        </w:rPr>
        <w:t>района и урегулированию конфликта интересов (далее</w:t>
      </w:r>
      <w:proofErr w:type="gramEnd"/>
      <w:r w:rsidRPr="001A5D28">
        <w:rPr>
          <w:sz w:val="28"/>
          <w:szCs w:val="28"/>
        </w:rPr>
        <w:t xml:space="preserve"> - комиссия).</w:t>
      </w: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D28">
        <w:rPr>
          <w:sz w:val="28"/>
          <w:szCs w:val="28"/>
        </w:rPr>
        <w:t>1.2. Комиссия в своей деятельности руководствуется Конституцией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 и настоящим Положением.</w:t>
      </w: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D28">
        <w:rPr>
          <w:sz w:val="28"/>
          <w:szCs w:val="28"/>
        </w:rPr>
        <w:t>1.3. Основными задачами комиссии являются:</w:t>
      </w: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D28">
        <w:rPr>
          <w:sz w:val="28"/>
          <w:szCs w:val="28"/>
        </w:rPr>
        <w:t>обеспечение соблюдения муниципальными служащими требований к служебному поведению;</w:t>
      </w: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D28">
        <w:rPr>
          <w:sz w:val="28"/>
          <w:szCs w:val="28"/>
        </w:rPr>
        <w:t>урегулирование конфликта интересов, способного привести к причинению вреда законным интересам граждан, организаций, общества;</w:t>
      </w: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D28">
        <w:rPr>
          <w:sz w:val="28"/>
          <w:szCs w:val="28"/>
        </w:rPr>
        <w:t>обеспечение условий для добросовестного и эффективного исполнения служебных обязанностей муниципальными служащими;</w:t>
      </w: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D28">
        <w:rPr>
          <w:sz w:val="28"/>
          <w:szCs w:val="28"/>
        </w:rPr>
        <w:t>исключение злоупотреблений со стороны муниципальных служащих на муниципальной службе;</w:t>
      </w: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D28">
        <w:rPr>
          <w:sz w:val="28"/>
          <w:szCs w:val="28"/>
        </w:rPr>
        <w:t>противодействие коррупции.</w:t>
      </w: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D28">
        <w:rPr>
          <w:sz w:val="28"/>
          <w:szCs w:val="28"/>
        </w:rPr>
        <w:t xml:space="preserve">1.4. Комиссия рассматривает вопросы, связанные с соблюдением требований к служебному поведению и урегулированием конфликта интересов, в отношении муниципальных служащих, замещающих должности муниципальной службы на территории </w:t>
      </w:r>
      <w:r w:rsidR="00B34BCF" w:rsidRPr="001A5D28">
        <w:rPr>
          <w:sz w:val="28"/>
          <w:szCs w:val="28"/>
        </w:rPr>
        <w:t xml:space="preserve">Лоховского </w:t>
      </w:r>
      <w:r w:rsidRPr="001A5D28">
        <w:rPr>
          <w:sz w:val="28"/>
          <w:szCs w:val="28"/>
        </w:rPr>
        <w:t>муниципального образования.</w:t>
      </w: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1A5D28">
        <w:rPr>
          <w:sz w:val="28"/>
          <w:szCs w:val="28"/>
        </w:rPr>
        <w:t>2. Порядок образования комиссии</w:t>
      </w: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D28">
        <w:rPr>
          <w:sz w:val="28"/>
          <w:szCs w:val="28"/>
        </w:rPr>
        <w:t xml:space="preserve">2.1. Комиссия образуется постановлением главы </w:t>
      </w:r>
      <w:r w:rsidR="00B34BCF" w:rsidRPr="001A5D28">
        <w:rPr>
          <w:sz w:val="28"/>
          <w:szCs w:val="28"/>
        </w:rPr>
        <w:t xml:space="preserve">Лоховского </w:t>
      </w:r>
      <w:r w:rsidRPr="001A5D28">
        <w:rPr>
          <w:sz w:val="28"/>
          <w:szCs w:val="28"/>
        </w:rPr>
        <w:t>муниципального образования.</w:t>
      </w: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D28">
        <w:rPr>
          <w:sz w:val="28"/>
          <w:szCs w:val="28"/>
        </w:rPr>
        <w:lastRenderedPageBreak/>
        <w:t xml:space="preserve">В состав комиссии входят глава администрации </w:t>
      </w:r>
      <w:r w:rsidR="00B34BCF" w:rsidRPr="001A5D28">
        <w:rPr>
          <w:sz w:val="28"/>
          <w:szCs w:val="28"/>
        </w:rPr>
        <w:t xml:space="preserve">Лоховского </w:t>
      </w:r>
      <w:r w:rsidRPr="001A5D28">
        <w:rPr>
          <w:sz w:val="28"/>
          <w:szCs w:val="28"/>
        </w:rPr>
        <w:t>муниципального образования, заместитель главы муниципального образовании, муниципальные служащие.</w:t>
      </w: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D28">
        <w:rPr>
          <w:sz w:val="28"/>
          <w:szCs w:val="28"/>
        </w:rPr>
        <w:t>2.2. Состав комиссии формируется таким образом, чтобы была исключена возможность возникновения конфликта интересов, который мог бы повлиять на принимаемые комиссией решения.</w:t>
      </w: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D28">
        <w:rPr>
          <w:sz w:val="28"/>
          <w:szCs w:val="28"/>
        </w:rPr>
        <w:t>2.3. Комиссия состоит из председателя, заместителя председателя, секретаря и членов комиссии. Все члены комиссии при принятии решений обладают равными правами.</w:t>
      </w: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1A5D28">
        <w:rPr>
          <w:sz w:val="28"/>
          <w:szCs w:val="28"/>
        </w:rPr>
        <w:t>3. Порядок работы комиссии</w:t>
      </w: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D28">
        <w:rPr>
          <w:sz w:val="28"/>
          <w:szCs w:val="28"/>
        </w:rPr>
        <w:t>3.1. Основанием для проведения заседания комиссии является:</w:t>
      </w: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1A5D28">
        <w:rPr>
          <w:sz w:val="28"/>
          <w:szCs w:val="28"/>
        </w:rPr>
        <w:t>полученная от правоохранительных, судебных или иных органов, от организаций, должностных лиц или граждан информация о совершении муниципальным служащим поступков, порочащих его честь и достоинство, или об ином нарушении муниципальным служащим требований к служебному поведению, предусмотренных Федеральными законами;</w:t>
      </w:r>
      <w:proofErr w:type="gramEnd"/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D28">
        <w:rPr>
          <w:sz w:val="28"/>
          <w:szCs w:val="28"/>
        </w:rPr>
        <w:t>информация о наличии у муниципального служащего личной заинтересованности, которая приводит или может привести к конфликту интересов.</w:t>
      </w: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D28">
        <w:rPr>
          <w:sz w:val="28"/>
          <w:szCs w:val="28"/>
        </w:rPr>
        <w:t>3.2. Информация, указанная в пункте 3.1 настоящего Положения, представляется в письменном виде и должна содержать следующие сведения:</w:t>
      </w: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D28">
        <w:rPr>
          <w:sz w:val="28"/>
          <w:szCs w:val="28"/>
        </w:rPr>
        <w:t>фамилию, имя, отчество муниципального служащего и замещаемую им должность муниципальной службы;</w:t>
      </w: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D28">
        <w:rPr>
          <w:sz w:val="28"/>
          <w:szCs w:val="28"/>
        </w:rPr>
        <w:t>описание нарушения муниципальным служащим требований к служебному поведению или признаков личной заинтересованности, которая приводит или может привести к конфликту интересов;</w:t>
      </w: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D28">
        <w:rPr>
          <w:sz w:val="28"/>
          <w:szCs w:val="28"/>
        </w:rPr>
        <w:t>данные об источнике информации.</w:t>
      </w: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D28">
        <w:rPr>
          <w:sz w:val="28"/>
          <w:szCs w:val="28"/>
        </w:rPr>
        <w:t>3.3. В комиссию могут быть представлены материалы, подтверждающие нарушение муниципальным служащим требований к служебному поведению или наличие у него личной заинтересованности, которая приводит или может привести к конфликту интересов.</w:t>
      </w: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D28">
        <w:rPr>
          <w:sz w:val="28"/>
          <w:szCs w:val="28"/>
        </w:rPr>
        <w:t>3.4.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D28">
        <w:rPr>
          <w:sz w:val="28"/>
          <w:szCs w:val="28"/>
        </w:rPr>
        <w:t>3.5. Председатель комиссии в 3-дневный срок со дня поступления информации, указанной в пункте 3.1 настоящего Положения, выносит решение о проведении проверки этой информации, в том числе материалов, указанных в пункте 3.3 настоящего Положения.</w:t>
      </w: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D28">
        <w:rPr>
          <w:sz w:val="28"/>
          <w:szCs w:val="28"/>
        </w:rPr>
        <w:t>Проверка информации и материалов осуществляется в месячный срок со дня принятия решения о ее проведении. Срок проверки может быть продлен до двух месяцев по решению председателя комиссии.</w:t>
      </w: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1A5D28">
        <w:rPr>
          <w:sz w:val="28"/>
          <w:szCs w:val="28"/>
        </w:rPr>
        <w:t xml:space="preserve">В случае поступления в комиссию информации о наличии у муниципального служащего личной заинтересованности, которая приводит или может привести к конфликту интересов, заместитель председатель </w:t>
      </w:r>
      <w:r w:rsidRPr="001A5D28">
        <w:rPr>
          <w:sz w:val="28"/>
          <w:szCs w:val="28"/>
        </w:rPr>
        <w:lastRenderedPageBreak/>
        <w:t>комиссии немедленно информирует об этом председателя комиссии в целях принятия им мер по предотвращению конфликта интересов: усиления контроля за исполнением муниципальным служащим его должностных обязанностей, отстранения муниципального служащего от замещаемой должности муниципальной службы на период урегулирования конфликта</w:t>
      </w:r>
      <w:proofErr w:type="gramEnd"/>
      <w:r w:rsidRPr="001A5D28">
        <w:rPr>
          <w:sz w:val="28"/>
          <w:szCs w:val="28"/>
        </w:rPr>
        <w:t xml:space="preserve"> интересов или иных мер.</w:t>
      </w: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D28">
        <w:rPr>
          <w:sz w:val="28"/>
          <w:szCs w:val="28"/>
        </w:rPr>
        <w:t>3.6. Председатель комиссии, после получения информации о возникновении у муниципального служащего личной заинтересованности, которая приводит или может привести к конфликту интересов, в том числе в случае установления подобного факта комиссией, обязан принять меры по предотвращению или урегулированию конфликта интересов:</w:t>
      </w: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D28">
        <w:rPr>
          <w:sz w:val="28"/>
          <w:szCs w:val="28"/>
        </w:rPr>
        <w:t>исключить возможность участия муниципального служащего в принятии решений по вопросам, с которыми связан конфликт интересов;</w:t>
      </w: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D28">
        <w:rPr>
          <w:sz w:val="28"/>
          <w:szCs w:val="28"/>
        </w:rPr>
        <w:t>в соответствии с частью 3 статьи 14.1 Федерального закона № 25 от 02.03.2007г. вправе отстранить муниципального служащего от замещаемой должности муниципальной службы (не допускать к исполнению должностных обязанностей) в период урегулирования конфликта интересов.</w:t>
      </w: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D28">
        <w:rPr>
          <w:sz w:val="28"/>
          <w:szCs w:val="28"/>
        </w:rPr>
        <w:t>3.7. Председатель комиссии вправе запрашивать дополнительные сведения, необходимые для работы комиссии, от руководителей структурных подразделений учреждений, органов государственной власти, органов местного самоуправления и организаций.</w:t>
      </w: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D28">
        <w:rPr>
          <w:sz w:val="28"/>
          <w:szCs w:val="28"/>
        </w:rPr>
        <w:t>3.8. Дата, время и место заседания комиссии устанавливаются ее председателем после сбора материалов, подтверждающих либо опровергающих информацию, указанную в пункте 3.1 настоящего Положения.</w:t>
      </w: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D28">
        <w:rPr>
          <w:sz w:val="28"/>
          <w:szCs w:val="28"/>
        </w:rPr>
        <w:t xml:space="preserve">Секретарь комиссии решает организационные вопросы, связанные с подготовкой заседания комиссии, а также извещает членов комиссии о дате, времени и месте заседания, о вопросах, включенных в повестку дня, не </w:t>
      </w:r>
      <w:proofErr w:type="gramStart"/>
      <w:r w:rsidRPr="001A5D28">
        <w:rPr>
          <w:sz w:val="28"/>
          <w:szCs w:val="28"/>
        </w:rPr>
        <w:t>позднее</w:t>
      </w:r>
      <w:proofErr w:type="gramEnd"/>
      <w:r w:rsidRPr="001A5D28">
        <w:rPr>
          <w:sz w:val="28"/>
          <w:szCs w:val="28"/>
        </w:rPr>
        <w:t xml:space="preserve"> чем за семь рабочих дней до дня заседания.</w:t>
      </w: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D28">
        <w:rPr>
          <w:sz w:val="28"/>
          <w:szCs w:val="28"/>
        </w:rPr>
        <w:t>3.9. Заседание комиссии считается правомочным, если на нем присутствует не менее двух третей от общего числа членов комиссии.</w:t>
      </w: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D28">
        <w:rPr>
          <w:sz w:val="28"/>
          <w:szCs w:val="28"/>
        </w:rPr>
        <w:t>3.10. При возможном возникновении конфликта интересов у членов комиссии в связи с рассмотрением вопросов, включенных в повестку дня заседания комиссии, они обязаны до начала заседания заявить об этом. В подобном случае соответствующий член комиссии не принимает участия в рассмотрении указанных вопросов.</w:t>
      </w: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D28">
        <w:rPr>
          <w:sz w:val="28"/>
          <w:szCs w:val="28"/>
        </w:rPr>
        <w:t>3.11. Заседание комиссии проводится в присутствии муниципального служащего. На заседании комиссии может присутствовать уполномоченный муниципальным служащим представитель. Заседание комиссии переносится, если муниципальный служащий не может участвовать в заседании по уважительной причине. На заседание комиссии могут приглашаться руководители и работники структурных подразделений учреждений, должностные лица государственных органов, органов местного самоуправления, а также представители заинтересованных организаций.</w:t>
      </w: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D28">
        <w:rPr>
          <w:sz w:val="28"/>
          <w:szCs w:val="28"/>
        </w:rPr>
        <w:lastRenderedPageBreak/>
        <w:t>3.12. На заседании комиссии заслушиваются пояснения муниципального служащего, рассматриваются материалы, относящиеся к вопросам, включенным в повестку дня заседания. Комиссия вправе пригласить на свое заседание иных лиц и заслушать их устные или рассмотреть письменные пояснения.</w:t>
      </w: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D28">
        <w:rPr>
          <w:sz w:val="28"/>
          <w:szCs w:val="28"/>
        </w:rPr>
        <w:t>3.13.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D28">
        <w:rPr>
          <w:sz w:val="28"/>
          <w:szCs w:val="28"/>
        </w:rPr>
        <w:t>3.14. По итогам рассмотрения информации, указанной в пункте 3.1 настоящего Положения, комиссия может принять одно из следующих решений:</w:t>
      </w: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D28">
        <w:rPr>
          <w:sz w:val="28"/>
          <w:szCs w:val="28"/>
        </w:rPr>
        <w:t>установить, что в рассматриваемом случае не содержится признаков нарушения муниципальным служащим требований к служебному поведению;</w:t>
      </w: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D28">
        <w:rPr>
          <w:sz w:val="28"/>
          <w:szCs w:val="28"/>
        </w:rPr>
        <w:t>установить, что муниципальный служащий нарушил требования к служебному поведению. В этом случае представителю нанимателя рекомендуется указать муниципальному служащему на недопустимость нарушения требований к служебному поведению, а также провести в структурном подразделении, в котором муниципальный служащий замещает должность муниципального служащего, мероприятия по разъяснению муниципальным служащим необходимости соблюдения требований к служебному поведению;</w:t>
      </w: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D28">
        <w:rPr>
          <w:sz w:val="28"/>
          <w:szCs w:val="28"/>
        </w:rPr>
        <w:t>установить, что в рассматриваемом случае не содержится признаков личной заинтересованности муниципального служащего, которая приводит или может привести к конфликту интересов;</w:t>
      </w: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D28">
        <w:rPr>
          <w:sz w:val="28"/>
          <w:szCs w:val="28"/>
        </w:rPr>
        <w:t>установить факт наличия личной заинтересованности муниципального служащего, которая приводит или может привести к конфликту интересов. В этом случае руководителю, предлагаются рекомендации, направленные на предотвращение или урегулирование этого конфликта интересов.</w:t>
      </w: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D28">
        <w:rPr>
          <w:sz w:val="28"/>
          <w:szCs w:val="28"/>
        </w:rPr>
        <w:t>3.15. Решения комиссии принимаются простым большинством голосов присутствующих на заседании членов комиссии. При равенстве числа голосов голос председательствующего на заседании комиссии является решающим.</w:t>
      </w: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D28">
        <w:rPr>
          <w:sz w:val="28"/>
          <w:szCs w:val="28"/>
        </w:rPr>
        <w:t xml:space="preserve">3.16. </w:t>
      </w:r>
      <w:proofErr w:type="gramStart"/>
      <w:r w:rsidRPr="001A5D28">
        <w:rPr>
          <w:sz w:val="28"/>
          <w:szCs w:val="28"/>
        </w:rPr>
        <w:t>При установлении комиссией обстоятельств, свидетельствующих о наличии признаков дисциплинарного проступка в действиях (бездействии) муниципального служащего, в том числе в случае неисполнения им обязанности сообщать о личной заинтересованности при исполнении должностных обязанностей, которая может привести к конфликту интересов, а также в случае непринятия муниципальным служащим мер по предотвращению такого конфликта, наниматель (руководитель), после получения от комиссии соответствующей информации может привлечь муниципального</w:t>
      </w:r>
      <w:proofErr w:type="gramEnd"/>
      <w:r w:rsidRPr="001A5D28">
        <w:rPr>
          <w:sz w:val="28"/>
          <w:szCs w:val="28"/>
        </w:rPr>
        <w:t xml:space="preserve"> служащего к дисциплинарной ответственности в порядке, предусмотренном Федеральным законом.</w:t>
      </w: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D28">
        <w:rPr>
          <w:sz w:val="28"/>
          <w:szCs w:val="28"/>
        </w:rPr>
        <w:t xml:space="preserve">3.17. </w:t>
      </w:r>
      <w:proofErr w:type="gramStart"/>
      <w:r w:rsidRPr="001A5D28">
        <w:rPr>
          <w:sz w:val="28"/>
          <w:szCs w:val="28"/>
        </w:rPr>
        <w:t xml:space="preserve">В случае установления комиссией факта совершения муниципальным служащим действия (бездействия), содержащего признаки административного правонарушения или состава преступления, председатель </w:t>
      </w:r>
      <w:r w:rsidRPr="001A5D28">
        <w:rPr>
          <w:sz w:val="28"/>
          <w:szCs w:val="28"/>
        </w:rPr>
        <w:lastRenderedPageBreak/>
        <w:t>комиссии обязан передать информацию о совершении указанного действия (бездействии) и подтверждающие такой факт документы в соответствующие правоохранительные органы.</w:t>
      </w:r>
      <w:proofErr w:type="gramEnd"/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1A5D28">
        <w:rPr>
          <w:sz w:val="28"/>
          <w:szCs w:val="28"/>
        </w:rPr>
        <w:t>5. Порядок оформления решений комиссии</w:t>
      </w: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D28">
        <w:rPr>
          <w:sz w:val="28"/>
          <w:szCs w:val="28"/>
        </w:rPr>
        <w:t>5.1. Решения комиссии оформляются протоколами, которые подписывают члены комиссии, принявшие участие в ее заседании. Решения комиссии носят рекомендательный характер.</w:t>
      </w: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D28">
        <w:rPr>
          <w:sz w:val="28"/>
          <w:szCs w:val="28"/>
        </w:rPr>
        <w:t>5.2. В решении комиссии указываются:</w:t>
      </w: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D28">
        <w:rPr>
          <w:sz w:val="28"/>
          <w:szCs w:val="28"/>
        </w:rPr>
        <w:t>фамилия, имя, отчество, должность муниципального служащего, в отношении которого рассматривался вопрос о нарушении требований к служебному поведению или о наличии личной заинтересованности, которая приводит или может привести к конфликту интересов;</w:t>
      </w: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D28">
        <w:rPr>
          <w:sz w:val="28"/>
          <w:szCs w:val="28"/>
        </w:rPr>
        <w:t>источник информации, ставшей основанием для проведения заседания комиссии;</w:t>
      </w: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D28">
        <w:rPr>
          <w:sz w:val="28"/>
          <w:szCs w:val="28"/>
        </w:rPr>
        <w:t>дата поступления информации в комиссию и дата ее рассмотрения на заседании комиссии, существо информации;</w:t>
      </w: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D28">
        <w:rPr>
          <w:sz w:val="28"/>
          <w:szCs w:val="28"/>
        </w:rPr>
        <w:t>фамилии, имена, отчества членов комиссии и других лиц, присутствующих на заседании;</w:t>
      </w: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D28">
        <w:rPr>
          <w:sz w:val="28"/>
          <w:szCs w:val="28"/>
        </w:rPr>
        <w:t>существа решения и его обоснование;</w:t>
      </w: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D28">
        <w:rPr>
          <w:sz w:val="28"/>
          <w:szCs w:val="28"/>
        </w:rPr>
        <w:t>результаты голосования.</w:t>
      </w: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D28">
        <w:rPr>
          <w:sz w:val="28"/>
          <w:szCs w:val="28"/>
        </w:rPr>
        <w:t>5.3. Член комиссии, не согласный с решением комиссии, вправе в письменном виде изложить свое мнение, которое подлежит обязательному приобщению к протоколу заседания комиссии.</w:t>
      </w: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D28">
        <w:rPr>
          <w:sz w:val="28"/>
          <w:szCs w:val="28"/>
        </w:rPr>
        <w:t>5.4. Копии решения комиссии в течение трех дней со дня его принятия направляются нанимателю (руководителю), муниципальному служащему, а также по решению комиссии - иным заинтересованным лицам.</w:t>
      </w: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D28">
        <w:rPr>
          <w:sz w:val="28"/>
          <w:szCs w:val="28"/>
        </w:rPr>
        <w:t>5.5. Решение комиссии может быть обжаловано муниципальным служащим в 10-дневный срок со дня вручения ему копии решения комиссии в порядке, предусмотренном законодательством Российской Федерации.</w:t>
      </w:r>
    </w:p>
    <w:p w:rsidR="007B4B86" w:rsidRPr="001A5D28" w:rsidRDefault="007B4B86" w:rsidP="007B4B8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A5D28">
        <w:rPr>
          <w:sz w:val="28"/>
          <w:szCs w:val="28"/>
        </w:rPr>
        <w:t>5.6. Решение комиссии, принятое в отношении муниципального служащего, хранится в его личном деле.</w:t>
      </w:r>
    </w:p>
    <w:p w:rsidR="00EC4F4E" w:rsidRPr="001A5D28" w:rsidRDefault="007B4B86" w:rsidP="00B34BCF">
      <w:pPr>
        <w:jc w:val="both"/>
        <w:rPr>
          <w:sz w:val="28"/>
          <w:szCs w:val="28"/>
        </w:rPr>
      </w:pPr>
      <w:r w:rsidRPr="001A5D28">
        <w:rPr>
          <w:sz w:val="28"/>
          <w:szCs w:val="28"/>
        </w:rPr>
        <w:t xml:space="preserve">        5.7.Организационно-техническое и документационное обеспечение деятельности комиссии возлагается на специалиста по кадровой работе </w:t>
      </w:r>
      <w:r w:rsidR="00B34BCF" w:rsidRPr="001A5D28">
        <w:rPr>
          <w:sz w:val="28"/>
          <w:szCs w:val="28"/>
        </w:rPr>
        <w:t>Лоховского</w:t>
      </w:r>
      <w:r w:rsidRPr="001A5D28">
        <w:rPr>
          <w:sz w:val="28"/>
          <w:szCs w:val="28"/>
        </w:rPr>
        <w:t xml:space="preserve"> муниципального образования.</w:t>
      </w:r>
    </w:p>
    <w:sectPr w:rsidR="00EC4F4E" w:rsidRPr="001A5D28" w:rsidSect="007B4B86">
      <w:pgSz w:w="11906" w:h="16838"/>
      <w:pgMar w:top="1134" w:right="850" w:bottom="1134" w:left="1701" w:header="0" w:footer="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D5B95"/>
    <w:multiLevelType w:val="hybridMultilevel"/>
    <w:tmpl w:val="B032F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7B4B86"/>
    <w:rsid w:val="000A1063"/>
    <w:rsid w:val="001A5D28"/>
    <w:rsid w:val="00316AA4"/>
    <w:rsid w:val="003859DE"/>
    <w:rsid w:val="00441178"/>
    <w:rsid w:val="004E40BF"/>
    <w:rsid w:val="005A0C06"/>
    <w:rsid w:val="0060516D"/>
    <w:rsid w:val="00655F12"/>
    <w:rsid w:val="0071508F"/>
    <w:rsid w:val="00766E7C"/>
    <w:rsid w:val="007B4B86"/>
    <w:rsid w:val="00861E4B"/>
    <w:rsid w:val="008628BF"/>
    <w:rsid w:val="008B3052"/>
    <w:rsid w:val="00AF6C91"/>
    <w:rsid w:val="00B34BCF"/>
    <w:rsid w:val="00DA430E"/>
    <w:rsid w:val="00EC4F4E"/>
    <w:rsid w:val="00F5738E"/>
    <w:rsid w:val="00F93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B86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B4B86"/>
    <w:pPr>
      <w:shd w:val="clear" w:color="auto" w:fill="FFFFFF"/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8"/>
      <w:szCs w:val="28"/>
    </w:rPr>
  </w:style>
  <w:style w:type="character" w:customStyle="1" w:styleId="a4">
    <w:name w:val="Основной текст Знак"/>
    <w:basedOn w:val="a0"/>
    <w:link w:val="a3"/>
    <w:rsid w:val="007B4B86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customStyle="1" w:styleId="ConsNormal">
    <w:name w:val="ConsNormal"/>
    <w:rsid w:val="007B4B86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B4B86"/>
    <w:pPr>
      <w:widowControl w:val="0"/>
      <w:autoSpaceDE w:val="0"/>
      <w:autoSpaceDN w:val="0"/>
      <w:adjustRightInd w:val="0"/>
      <w:spacing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B4B8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B4B8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4B8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B4B86"/>
    <w:pPr>
      <w:widowControl w:val="0"/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7B4B86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7</Pages>
  <Words>2004</Words>
  <Characters>11423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2011-03-01T10:36:00Z</cp:lastPrinted>
  <dcterms:created xsi:type="dcterms:W3CDTF">2009-05-28T09:55:00Z</dcterms:created>
  <dcterms:modified xsi:type="dcterms:W3CDTF">2011-03-01T10:38:00Z</dcterms:modified>
</cp:coreProperties>
</file>